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bCs/>
          <w:sz w:val="28"/>
          <w:szCs w:val="28"/>
        </w:rPr>
        <w:t>ВОПРОС - ОТВЕТ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Об организации приема в 1-е классы на 2025-2026 учебный год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 муниципальные общеобразовательные организации</w:t>
      </w:r>
    </w:p>
    <w:p>
      <w:pPr>
        <w:pStyle w:val="NormalWeb"/>
        <w:shd w:val="clear" w:color="auto" w:fill="FFFFFF"/>
        <w:spacing w:beforeAutospacing="0" w:before="0" w:afterAutospacing="0" w:after="0"/>
        <w:ind w:firstLine="540"/>
        <w:jc w:val="center"/>
        <w:rPr>
          <w:rFonts w:eastAsia="Calibri" w:eastAsiaTheme="minorHAnsi"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eastAsia="Calibri" w:eastAsiaTheme="minorHAnsi"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  <w:t>В какие сроки подается заявление в 1-й класс?</w:t>
      </w:r>
    </w:p>
    <w:p>
      <w:pPr>
        <w:pStyle w:val="Normal"/>
        <w:shd w:val="clear" w:color="auto" w:fill="FFFFFF"/>
        <w:spacing w:lineRule="auto" w:line="240" w:before="150" w:after="0"/>
        <w:ind w:firstLine="540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529"/>
          <w:sz w:val="28"/>
          <w:szCs w:val="28"/>
          <w:lang w:eastAsia="ru-RU"/>
        </w:rPr>
        <w:t>Приём детей в первый класс будет проходить в два этапа.</w:t>
      </w:r>
    </w:p>
    <w:p>
      <w:pPr>
        <w:pStyle w:val="Normal"/>
        <w:shd w:val="clear" w:color="auto" w:fill="FFFFFF"/>
        <w:spacing w:lineRule="auto" w:line="240" w:before="150" w:after="0"/>
        <w:ind w:firstLine="540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212529"/>
          <w:sz w:val="28"/>
          <w:szCs w:val="28"/>
          <w:lang w:eastAsia="ru-RU"/>
        </w:rPr>
        <w:t>Первый этап – с 26 марта до 30 июня.</w:t>
      </w:r>
      <w:r>
        <w:rPr>
          <w:rFonts w:eastAsia="Times New Roman" w:cs="Times New Roman" w:ascii="Times New Roman" w:hAnsi="Times New Roman"/>
          <w:color w:val="212529"/>
          <w:sz w:val="28"/>
          <w:szCs w:val="28"/>
          <w:lang w:eastAsia="ru-RU"/>
        </w:rPr>
        <w:t xml:space="preserve"> Он предназначен для детей, имеющих внеочередное, первоочередное, преимущественное право зачисления в школы, а также для детей, которые живут на закрепленной территории. </w:t>
      </w:r>
    </w:p>
    <w:p>
      <w:pPr>
        <w:pStyle w:val="Normal"/>
        <w:shd w:val="clear" w:color="auto" w:fill="FFFFFF"/>
        <w:spacing w:lineRule="auto" w:line="240" w:before="150" w:after="0"/>
        <w:ind w:firstLine="540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212529"/>
          <w:sz w:val="28"/>
          <w:szCs w:val="28"/>
          <w:lang w:eastAsia="ru-RU"/>
        </w:rPr>
        <w:t>Второй этап – с 6 июля до момента заполнения свободных мест, но не позднее 5 сентября.</w:t>
      </w:r>
      <w:r>
        <w:rPr>
          <w:rFonts w:eastAsia="Times New Roman" w:cs="Times New Roman" w:ascii="Times New Roman" w:hAnsi="Times New Roman"/>
          <w:color w:val="212529"/>
          <w:sz w:val="28"/>
          <w:szCs w:val="28"/>
          <w:lang w:eastAsia="ru-RU"/>
        </w:rPr>
        <w:t xml:space="preserve"> Он предназначен для детей, не проживающих                                  на закрепленной территории.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Что такое «закрепленная территория»?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частью 6 статьи 9 Федерального закона от 29.12.2012 №273-ФЗ "Об образовании в Российской Федерации" к полномочиям органов местного самоуправления относится закрепление муниципальных школ                        за конкретными территориями города для организации приема.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Перечень школ, закрепленных за территориями города, утвержден постановлением администрации города от 14.02.2025 №113</w:t>
      </w:r>
      <w:r>
        <w:rPr>
          <w:rFonts w:cs="Times New Roman" w:ascii="Times New Roman" w:hAnsi="Times New Roman"/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 закреплении муниципальных общеобразовательных организаций за территориями города Нижневартовска для организации приема граждан на обучение                                          по образовательным программам начального общего, основного общего                              и среднего общего образования на 2025 год».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Постановление опубликовано на официальном сайте администрации города ( </w:t>
      </w:r>
      <w:hyperlink r:id="rId2">
        <w:r>
          <w:rPr>
            <w:rStyle w:val="Hyperlink"/>
            <w:rFonts w:eastAsia="Times New Roman" w:cs="Times New Roman" w:ascii="Times New Roman" w:hAnsi="Times New Roman"/>
            <w:sz w:val="28"/>
            <w:szCs w:val="28"/>
            <w:lang w:eastAsia="ru-RU"/>
          </w:rPr>
          <w:t>https://www.n-vartovsk.ru/documents/agPost/14-02-2025/113.html</w:t>
        </w:r>
      </w:hyperlink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) и на сайтах школ.</w:t>
      </w:r>
    </w:p>
    <w:p>
      <w:pPr>
        <w:pStyle w:val="NormalWeb"/>
        <w:shd w:val="clear" w:color="auto" w:fill="FFFFFF"/>
        <w:spacing w:beforeAutospacing="0" w:before="0" w:afterAutospacing="0" w:after="0"/>
        <w:ind w:firstLine="540"/>
        <w:jc w:val="center"/>
        <w:rPr>
          <w:rFonts w:eastAsia="Calibri" w:eastAsiaTheme="minorHAnsi"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  <w:t>Как подать заявление в 1-й класс?</w:t>
      </w:r>
    </w:p>
    <w:p>
      <w:pPr>
        <w:pStyle w:val="NormalWeb"/>
        <w:shd w:val="clear" w:color="auto" w:fill="FFFFFF"/>
        <w:spacing w:beforeAutospacing="0" w:before="0" w:afterAutospacing="0" w:after="0"/>
        <w:ind w:firstLine="540"/>
        <w:jc w:val="center"/>
        <w:rPr>
          <w:rFonts w:eastAsia="Calibri" w:eastAsiaTheme="minorHAnsi"/>
          <w:sz w:val="28"/>
          <w:szCs w:val="28"/>
          <w:lang w:eastAsia="en-US"/>
        </w:rPr>
      </w:pPr>
      <w:r>
        <w:rPr>
          <w:rFonts w:eastAsia="Calibri" w:eastAsiaTheme="minorHAnsi"/>
          <w:sz w:val="28"/>
          <w:szCs w:val="28"/>
          <w:lang w:eastAsia="en-US"/>
        </w:rPr>
      </w:r>
    </w:p>
    <w:p>
      <w:pPr>
        <w:pStyle w:val="Normal"/>
        <w:spacing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 о зачислении в школу можно подать следующими способами:</w:t>
      </w:r>
    </w:p>
    <w:p>
      <w:pPr>
        <w:pStyle w:val="NormalWeb"/>
        <w:spacing w:lineRule="atLeast" w:line="180" w:beforeAutospacing="0" w:before="0" w:after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электронной форме посредством Единого портала государственных                 и муниципальных услуг (функций);</w:t>
      </w:r>
    </w:p>
    <w:p>
      <w:pPr>
        <w:pStyle w:val="NormalWeb"/>
        <w:spacing w:lineRule="atLeast" w:line="180" w:beforeAutospacing="0" w:before="0" w:after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через операторов почтовой связи общего пользования заказным письмом с уведомлением о вручении;</w:t>
      </w:r>
    </w:p>
    <w:p>
      <w:pPr>
        <w:pStyle w:val="NormalWeb"/>
        <w:spacing w:lineRule="atLeast" w:line="180" w:beforeAutospacing="0" w:before="0" w:afterAutospacing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лично в общеобразовательную организацию. 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150" w:after="0"/>
        <w:jc w:val="center"/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12529"/>
          <w:sz w:val="28"/>
          <w:szCs w:val="28"/>
          <w:lang w:eastAsia="ru-RU"/>
        </w:rPr>
        <w:t>Какие документы потребуются для зачисления в 1-й класс?</w:t>
      </w:r>
    </w:p>
    <w:p>
      <w:pPr>
        <w:pStyle w:val="NormalWeb"/>
        <w:spacing w:lineRule="atLeast" w:line="180" w:beforeAutospacing="0" w:before="105" w:afterAutospacing="0" w:after="0"/>
        <w:ind w:firstLine="540"/>
        <w:jc w:val="both"/>
        <w:rPr>
          <w:color w:val="212529"/>
          <w:sz w:val="28"/>
          <w:szCs w:val="28"/>
        </w:rPr>
      </w:pPr>
      <w:bookmarkStart w:id="1" w:name="p1"/>
      <w:bookmarkEnd w:id="1"/>
      <w:r>
        <w:rPr>
          <w:color w:val="212529"/>
          <w:sz w:val="28"/>
          <w:szCs w:val="28"/>
        </w:rPr>
        <w:t>Для приема родитель(и) (законный(ые) представитель(и) ребенка или поступающий представляют следующие документы:</w:t>
      </w:r>
    </w:p>
    <w:p>
      <w:pPr>
        <w:pStyle w:val="NormalWeb"/>
        <w:spacing w:lineRule="atLeast" w:line="180" w:beforeAutospacing="0" w:before="105" w:afterAutospacing="0" w:after="0"/>
        <w:ind w:firstLine="54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копию документа, удостоверяющего личность родителя (законного представителя) ребенка или поступающего;</w:t>
      </w:r>
    </w:p>
    <w:p>
      <w:pPr>
        <w:pStyle w:val="NormalWeb"/>
        <w:spacing w:lineRule="atLeast" w:line="180" w:beforeAutospacing="0" w:before="105" w:afterAutospacing="0" w:after="0"/>
        <w:ind w:firstLine="54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копию свидетельства о рождении ребенка или документа, подтверждающего родство заявителя;</w:t>
      </w:r>
    </w:p>
    <w:p>
      <w:pPr>
        <w:pStyle w:val="NormalWeb"/>
        <w:spacing w:lineRule="atLeast" w:line="180" w:beforeAutospacing="0" w:before="105" w:afterAutospacing="0" w:after="0"/>
        <w:ind w:firstLine="54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>
      <w:pPr>
        <w:pStyle w:val="NormalWeb"/>
        <w:spacing w:lineRule="atLeast" w:line="180" w:beforeAutospacing="0" w:before="105" w:afterAutospacing="0" w:after="0"/>
        <w:ind w:firstLine="54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копию документа, подтверждающего установление опеки или попечительства (при необходимости);</w:t>
      </w:r>
    </w:p>
    <w:p>
      <w:pPr>
        <w:pStyle w:val="NormalWeb"/>
        <w:spacing w:lineRule="atLeast" w:line="180" w:beforeAutospacing="0" w:before="105" w:afterAutospacing="0" w:after="0"/>
        <w:ind w:firstLine="54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>
      <w:pPr>
        <w:pStyle w:val="NormalWeb"/>
        <w:spacing w:lineRule="atLeast" w:line="180" w:beforeAutospacing="0" w:before="105" w:afterAutospacing="0" w:after="0"/>
        <w:ind w:firstLine="54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копии документов, подтверждающих право внеочередного, первоочередного приема на обучение по основным общеобразовательным программам;</w:t>
      </w:r>
    </w:p>
    <w:p>
      <w:pPr>
        <w:pStyle w:val="NormalWeb"/>
        <w:spacing w:lineRule="atLeast" w:line="180" w:beforeAutospacing="0" w:before="105" w:afterAutospacing="0" w:after="0"/>
        <w:ind w:firstLine="54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копию заключения психолого-медико-педагогической комиссии (при наличии).</w:t>
      </w:r>
    </w:p>
    <w:p>
      <w:pPr>
        <w:pStyle w:val="NormalWeb"/>
        <w:spacing w:lineRule="atLeast" w:line="180" w:beforeAutospacing="0" w:before="0" w:afterAutospacing="0" w:after="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</w:r>
    </w:p>
    <w:p>
      <w:pPr>
        <w:pStyle w:val="NormalWeb"/>
        <w:spacing w:lineRule="atLeast" w:line="180" w:beforeAutospacing="0" w:before="0" w:afterAutospacing="0" w:after="0"/>
        <w:ind w:firstLine="54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>
      <w:pPr>
        <w:pStyle w:val="NormalWeb"/>
        <w:spacing w:lineRule="atLeast" w:line="180" w:beforeAutospacing="0" w:before="105" w:afterAutospacing="0" w:after="0"/>
        <w:ind w:firstLine="54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Какие документы подтверждают проживание ребенка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закрепленной территории?</w:t>
      </w:r>
    </w:p>
    <w:p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TMLPreformatted"/>
        <w:ind w:firstLine="540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 xml:space="preserve">Проживание ребенка на закрепленной территории подтверждают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документ о регистрации ребенка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                                  на обучение ребенка, проживающего на закрепленной территории).</w:t>
      </w:r>
    </w:p>
    <w:p>
      <w:pPr>
        <w:pStyle w:val="HTMLPreformatted"/>
        <w:ind w:firstLine="540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sz w:val="28"/>
          <w:szCs w:val="28"/>
          <w:lang w:eastAsia="en-US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Кто имеет внеочередное право?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f0"/>
        <w:tblW w:w="9345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4672"/>
        <w:gridCol w:w="4672"/>
      </w:tblGrid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N 76-ФЗ "О статусе военнослужащих"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tLeast" w:line="180" w:before="0" w:after="0"/>
              <w:ind w:firstLine="5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Пункт 8 статьи 24 Федерального закона от 27 мая 1998 г. N 76-ФЗ "О статусе военнослужащих"</w:t>
            </w:r>
          </w:p>
          <w:p>
            <w:pPr>
              <w:pStyle w:val="Normal"/>
              <w:widowControl/>
              <w:suppressAutoHyphens w:val="true"/>
              <w:spacing w:lineRule="atLeast" w:line="180" w:before="0" w:after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8.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Web"/>
              <w:widowControl/>
              <w:suppressAutoHyphens w:val="true"/>
              <w:spacing w:lineRule="atLeast" w:line="180" w:beforeAutospacing="0" w:before="0" w:afterAutospacing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Во внеочередном порядке предоставляются места в государственных и муниципальных общеобразовательных организациях детям, детям, указанным в статье 28.1 Федерального закона от 3 июля 2016 г. N 226-ФЗ "О войсках национальной гвардии Российской Федерации", по месту жительства их семей.</w:t>
            </w:r>
          </w:p>
          <w:p>
            <w:pPr>
              <w:pStyle w:val="Normal"/>
              <w:widowControl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672" w:type="dxa"/>
            <w:tcBorders/>
          </w:tcPr>
          <w:p>
            <w:pPr>
              <w:pStyle w:val="NormalWeb"/>
              <w:widowControl/>
              <w:suppressAutoHyphens w:val="true"/>
              <w:spacing w:lineRule="atLeast" w:line="180" w:beforeAutospacing="0" w:before="0" w:afterAutospacing="0" w:after="0"/>
              <w:ind w:firstLine="540"/>
              <w:jc w:val="both"/>
              <w:rPr>
                <w:kern w:val="0"/>
                <w:lang w:val="ru-RU" w:bidi="ar-SA"/>
              </w:rPr>
            </w:pPr>
            <w:r>
              <w:rPr>
                <w:b/>
                <w:bCs/>
                <w:kern w:val="0"/>
                <w:lang w:val="ru-RU" w:bidi="ar-SA"/>
              </w:rPr>
              <w:t xml:space="preserve">Статья 28.1. Гарантии членам семьи сотрудника в связи с прохождением службы в войсках национальной гвардии </w:t>
            </w:r>
            <w:r>
              <w:rPr>
                <w:kern w:val="0"/>
                <w:lang w:val="ru-RU" w:bidi="ar-SA"/>
              </w:rPr>
              <w:t>Федерального закона от 3 июля 2016 г. N 226-ФЗ "О войсках национальной гвардии Российской Федерации", по месту жительства их семей.</w:t>
            </w:r>
          </w:p>
          <w:p>
            <w:pPr>
              <w:pStyle w:val="NormalWeb"/>
              <w:widowControl/>
              <w:suppressAutoHyphens w:val="true"/>
              <w:spacing w:lineRule="atLeast" w:line="180" w:beforeAutospacing="0" w:before="0" w:afterAutospacing="0" w:after="0"/>
              <w:ind w:firstLine="540"/>
              <w:jc w:val="both"/>
              <w:rPr>
                <w:b/>
              </w:rPr>
            </w:pPr>
            <w:r>
              <w:rPr>
                <w:kern w:val="0"/>
                <w:lang w:val="ru-RU" w:bidi="ar-SA"/>
              </w:rPr>
              <w:t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Кто имеет первоочередное право?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f0"/>
        <w:tblW w:w="9345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 w:noHBand="0" w:noVBand="1" w:firstColumn="1" w:lastRow="0" w:lastColumn="0" w:firstRow="1"/>
      </w:tblPr>
      <w:tblGrid>
        <w:gridCol w:w="4672"/>
        <w:gridCol w:w="4672"/>
      </w:tblGrid>
      <w:tr>
        <w:trPr/>
        <w:tc>
          <w:tcPr>
            <w:tcW w:w="467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№76-ФЗ "О статусе военнослужащих", по месту жительства их семей</w:t>
            </w:r>
          </w:p>
        </w:tc>
        <w:tc>
          <w:tcPr>
            <w:tcW w:w="4672" w:type="dxa"/>
            <w:tcBorders/>
          </w:tcPr>
          <w:p>
            <w:pPr>
              <w:pStyle w:val="Normal"/>
              <w:widowControl/>
              <w:suppressAutoHyphens w:val="true"/>
              <w:spacing w:lineRule="atLeast" w:line="180" w:before="0" w:after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Абзац второй части 6 статьи 19 Федерального закона от 27 мая 1998 г. N 76-ФЗ "О статусе военнослужащих"</w:t>
            </w:r>
          </w:p>
          <w:p>
            <w:pPr>
              <w:pStyle w:val="Normal"/>
              <w:widowControl/>
              <w:suppressAutoHyphens w:val="true"/>
              <w:spacing w:lineRule="atLeast" w:line="180" w:before="0"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tLeast" w:line="180" w:before="0" w:after="0"/>
              <w:ind w:firstLine="540"/>
              <w:jc w:val="both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 первоочередном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Web"/>
              <w:widowControl/>
              <w:suppressAutoHyphens w:val="true"/>
              <w:spacing w:lineRule="atLeast" w:line="180" w:beforeAutospacing="0" w:before="0" w:afterAutospacing="0" w:after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 46 Федерального закона от 7 февраля 2011 г. №3-ФЗ "О полиции", детям сотрудников органов внутренних дел, не являющихся сотрудниками полиции (Действие положений статей 43 - 46 настоящего Федерального закона распространяется на сотрудников органов внутренних дел, не являющихся сотрудниками полиции).</w:t>
            </w:r>
          </w:p>
          <w:p>
            <w:pPr>
              <w:pStyle w:val="NormalWeb"/>
              <w:widowControl/>
              <w:suppressAutoHyphens w:val="true"/>
              <w:spacing w:lineRule="atLeast" w:line="180" w:beforeAutospacing="0" w:before="0" w:afterAutospacing="0" w:after="0"/>
              <w:ind w:firstLine="54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4672" w:type="dxa"/>
            <w:tcBorders/>
          </w:tcPr>
          <w:p>
            <w:pPr>
              <w:pStyle w:val="NormalWeb"/>
              <w:widowControl/>
              <w:suppressAutoHyphens w:val="true"/>
              <w:spacing w:lineRule="atLeast" w:line="180" w:beforeAutospacing="0" w:before="0" w:afterAutospacing="0" w:after="0"/>
              <w:ind w:firstLine="540"/>
              <w:jc w:val="both"/>
              <w:rPr>
                <w:b/>
                <w:i/>
                <w:i/>
              </w:rPr>
            </w:pPr>
            <w:r>
              <w:rPr>
                <w:b/>
                <w:i/>
                <w:kern w:val="0"/>
                <w:lang w:val="ru-RU" w:bidi="ar-SA"/>
              </w:rPr>
              <w:t>Часть 6 статьи 46 Федерального закона от 7 февраля 2011 г. №3-ФЗ "О полиции"</w:t>
            </w:r>
          </w:p>
          <w:p>
            <w:pPr>
              <w:pStyle w:val="NormalWeb"/>
              <w:widowControl/>
              <w:suppressAutoHyphens w:val="true"/>
              <w:spacing w:lineRule="atLeast" w:line="180" w:beforeAutospacing="0" w:before="0" w:afterAutospacing="0" w:after="0"/>
              <w:ind w:firstLine="540"/>
              <w:jc w:val="both"/>
              <w:rPr>
                <w:i/>
                <w:i/>
              </w:rPr>
            </w:pPr>
            <w:r>
              <w:rPr>
                <w:i/>
                <w:kern w:val="0"/>
                <w:lang w:val="ru-RU" w:bidi="ar-SA"/>
              </w:rPr>
            </w:r>
          </w:p>
          <w:p>
            <w:pPr>
              <w:pStyle w:val="NormalWeb"/>
              <w:widowControl/>
              <w:suppressAutoHyphens w:val="true"/>
              <w:spacing w:lineRule="atLeast" w:line="180" w:beforeAutospacing="0" w:before="0" w:afterAutospacing="0" w:after="0"/>
              <w:ind w:firstLine="540"/>
              <w:jc w:val="both"/>
              <w:rPr>
                <w:i/>
                <w:i/>
              </w:rPr>
            </w:pPr>
            <w:r>
              <w:rPr>
                <w:i/>
                <w:kern w:val="0"/>
                <w:lang w:val="ru-RU" w:bidi="ar-SA"/>
              </w:rPr>
              <w:t>6. 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предоставляются в первоочередном порядке:</w:t>
            </w:r>
          </w:p>
          <w:tbl>
            <w:tblPr>
              <w:tblW w:w="5000" w:type="pct"/>
              <w:jc w:val="start"/>
              <w:tblInd w:w="0" w:type="dxa"/>
              <w:tblLayout w:type="fixed"/>
              <w:tblCellMar>
                <w:top w:w="0" w:type="dxa"/>
                <w:start w:w="0" w:type="dxa"/>
                <w:bottom w:w="0" w:type="dxa"/>
                <w:end w:w="210" w:type="dxa"/>
              </w:tblCellMar>
              <w:tblLook w:val="04a0" w:noHBand="0" w:noVBand="1" w:firstColumn="1" w:lastRow="0" w:lastColumn="0" w:firstRow="1"/>
            </w:tblPr>
            <w:tblGrid>
              <w:gridCol w:w="4457"/>
            </w:tblGrid>
            <w:tr>
              <w:trPr/>
              <w:tc>
                <w:tcPr>
                  <w:tcW w:w="4457" w:type="dxa"/>
                  <w:tcBorders/>
                  <w:shd w:color="auto" w:fill="F4F3F8" w:val="clear"/>
                  <w:vAlign w:val="center"/>
                </w:tcPr>
                <w:p>
                  <w:pPr>
                    <w:pStyle w:val="NormalWeb"/>
                    <w:spacing w:lineRule="atLeast" w:line="180" w:beforeAutospacing="0" w:before="0" w:afterAutospacing="0" w:after="0"/>
                    <w:jc w:val="both"/>
                    <w:rPr>
                      <w:i/>
                      <w:i/>
                      <w:color w:val="828282"/>
                    </w:rPr>
                  </w:pPr>
                  <w:r>
                    <w:rPr>
                      <w:i/>
                      <w:color w:val="828282"/>
                    </w:rPr>
                  </w:r>
                </w:p>
              </w:tc>
            </w:tr>
          </w:tbl>
          <w:p>
            <w:pPr>
              <w:pStyle w:val="NormalWeb"/>
              <w:widowControl/>
              <w:suppressAutoHyphens w:val="true"/>
              <w:spacing w:lineRule="atLeast" w:line="180" w:beforeAutospacing="0" w:before="105" w:afterAutospacing="0" w:after="0"/>
              <w:ind w:firstLine="540"/>
              <w:jc w:val="both"/>
              <w:rPr>
                <w:i/>
                <w:i/>
              </w:rPr>
            </w:pPr>
            <w:r>
              <w:rPr>
                <w:i/>
                <w:kern w:val="0"/>
                <w:lang w:val="ru-RU" w:bidi="ar-SA"/>
              </w:rPr>
              <w:t>1) детям сотрудника полиции;</w:t>
            </w:r>
          </w:p>
          <w:p>
            <w:pPr>
              <w:pStyle w:val="NormalWeb"/>
              <w:widowControl/>
              <w:suppressAutoHyphens w:val="true"/>
              <w:spacing w:lineRule="atLeast" w:line="180" w:beforeAutospacing="0" w:before="105" w:afterAutospacing="0" w:after="0"/>
              <w:ind w:firstLine="540"/>
              <w:jc w:val="both"/>
              <w:rPr>
                <w:i/>
                <w:i/>
              </w:rPr>
            </w:pPr>
            <w:r>
              <w:rPr>
                <w:i/>
                <w:kern w:val="0"/>
                <w:lang w:val="ru-RU" w:bidi="ar-SA"/>
              </w:rPr>
              <w:t>2)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>
            <w:pPr>
              <w:pStyle w:val="NormalWeb"/>
              <w:widowControl/>
              <w:suppressAutoHyphens w:val="true"/>
              <w:spacing w:lineRule="atLeast" w:line="180" w:beforeAutospacing="0" w:before="105" w:afterAutospacing="0" w:after="0"/>
              <w:ind w:firstLine="540"/>
              <w:jc w:val="both"/>
              <w:rPr>
                <w:i/>
                <w:i/>
              </w:rPr>
            </w:pPr>
            <w:r>
              <w:rPr>
                <w:i/>
                <w:kern w:val="0"/>
                <w:lang w:val="ru-RU" w:bidi="ar-SA"/>
              </w:rPr>
              <w:t>3) детям сотрудника полиции, умершего вследствие заболевания, полученного в период прохождения службы в полиции;</w:t>
            </w:r>
          </w:p>
          <w:p>
            <w:pPr>
              <w:pStyle w:val="NormalWeb"/>
              <w:widowControl/>
              <w:suppressAutoHyphens w:val="true"/>
              <w:spacing w:lineRule="atLeast" w:line="180" w:beforeAutospacing="0" w:before="105" w:afterAutospacing="0" w:after="0"/>
              <w:ind w:firstLine="540"/>
              <w:jc w:val="both"/>
              <w:rPr>
                <w:i/>
                <w:i/>
              </w:rPr>
            </w:pPr>
            <w:r>
              <w:rPr>
                <w:i/>
                <w:kern w:val="0"/>
                <w:lang w:val="ru-RU" w:bidi="ar-SA"/>
              </w:rPr>
              <w:t>4)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>
            <w:pPr>
              <w:pStyle w:val="NormalWeb"/>
              <w:widowControl/>
              <w:suppressAutoHyphens w:val="true"/>
              <w:spacing w:lineRule="atLeast" w:line="180" w:beforeAutospacing="0" w:before="105" w:afterAutospacing="0" w:after="0"/>
              <w:ind w:firstLine="540"/>
              <w:jc w:val="both"/>
              <w:rPr>
                <w:i/>
                <w:i/>
              </w:rPr>
            </w:pPr>
            <w:r>
              <w:rPr>
                <w:i/>
                <w:kern w:val="0"/>
                <w:lang w:val="ru-RU" w:bidi="ar-SA"/>
              </w:rPr>
              <w:t>5)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>
            <w:pPr>
              <w:pStyle w:val="NormalWeb"/>
              <w:widowControl/>
              <w:suppressAutoHyphens w:val="true"/>
              <w:spacing w:lineRule="atLeast" w:line="180" w:beforeAutospacing="0" w:before="105" w:afterAutospacing="0" w:after="0"/>
              <w:ind w:firstLine="540"/>
              <w:jc w:val="both"/>
              <w:rPr>
                <w:b/>
                <w:i/>
                <w:i/>
              </w:rPr>
            </w:pPr>
            <w:r>
              <w:rPr>
                <w:i/>
                <w:kern w:val="0"/>
                <w:lang w:val="ru-RU" w:bidi="ar-SA"/>
              </w:rPr>
              <w:t>6) детям, находящимся (находившимся) на иждивении сотрудника полиции, гражданина Российской Федерации, указанных в пунктах 1 - 5 настоящей части.</w:t>
            </w:r>
          </w:p>
        </w:tc>
      </w:tr>
      <w:tr>
        <w:trPr/>
        <w:tc>
          <w:tcPr>
            <w:tcW w:w="4672" w:type="dxa"/>
            <w:tcBorders/>
          </w:tcPr>
          <w:p>
            <w:pPr>
              <w:pStyle w:val="NormalWeb"/>
              <w:widowControl/>
              <w:suppressAutoHyphens w:val="true"/>
              <w:spacing w:lineRule="atLeast" w:line="180" w:beforeAutospacing="0" w:before="0" w:afterAutospacing="0" w:after="0"/>
              <w:ind w:firstLine="54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14 статьи 3 Федерального закона от 30 декабря 2012 г. №283-ФЗ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      </w:r>
          </w:p>
          <w:p>
            <w:pPr>
              <w:pStyle w:val="NormalWeb"/>
              <w:widowControl/>
              <w:suppressAutoHyphens w:val="true"/>
              <w:spacing w:lineRule="atLeast" w:line="180" w:beforeAutospacing="0" w:before="0" w:afterAutospacing="0" w:after="0"/>
              <w:ind w:firstLine="54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Web"/>
              <w:widowControl/>
              <w:suppressAutoHyphens w:val="true"/>
              <w:spacing w:lineRule="atLeast" w:line="180" w:beforeAutospacing="0" w:before="0" w:afterAutospacing="0" w:after="0"/>
              <w:ind w:firstLine="54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Настоящий Федеральный закон регулирует отношения, связанные с денежным довольствием сотрудников, имеющих специальные звания и проходящих службу </w:t>
            </w:r>
            <w:r>
              <w:rPr>
                <w:b/>
                <w:kern w:val="0"/>
                <w:lang w:val="ru-RU" w:bidi="ar-SA"/>
              </w:rPr>
              <w:t xml:space="preserve">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</w:t>
            </w:r>
            <w:r>
              <w:rPr>
                <w:kern w:val="0"/>
                <w:lang w:val="ru-RU" w:bidi="ar-SA"/>
              </w:rPr>
              <w:t>(далее - сотрудники),</w:t>
            </w:r>
          </w:p>
        </w:tc>
        <w:tc>
          <w:tcPr>
            <w:tcW w:w="4672" w:type="dxa"/>
            <w:tcBorders/>
          </w:tcPr>
          <w:p>
            <w:pPr>
              <w:pStyle w:val="NormalWeb"/>
              <w:widowControl/>
              <w:suppressAutoHyphens w:val="true"/>
              <w:spacing w:lineRule="atLeast" w:line="180" w:beforeAutospacing="0" w:before="0" w:afterAutospacing="0" w:after="0"/>
              <w:ind w:firstLine="540"/>
              <w:jc w:val="both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  <w:t>Часть 14 статьи 3 Федерального закона от 30 декабря 2012 г. №283-ФЗ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      </w:r>
          </w:p>
          <w:p>
            <w:pPr>
              <w:pStyle w:val="NormalWeb"/>
              <w:widowControl/>
              <w:suppressAutoHyphens w:val="true"/>
              <w:spacing w:lineRule="atLeast" w:line="180" w:beforeAutospacing="0" w:before="0" w:afterAutospacing="0" w:after="0"/>
              <w:ind w:firstLine="54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Web"/>
              <w:widowControl/>
              <w:suppressAutoHyphens w:val="true"/>
              <w:spacing w:lineRule="atLeast" w:line="180" w:beforeAutospacing="0" w:before="0" w:afterAutospacing="0" w:after="0"/>
              <w:ind w:firstLine="540"/>
              <w:jc w:val="both"/>
              <w:rPr>
                <w:i/>
                <w:i/>
              </w:rPr>
            </w:pPr>
            <w:r>
              <w:rPr>
                <w:i/>
                <w:kern w:val="0"/>
                <w:lang w:val="ru-RU" w:bidi="ar-SA"/>
              </w:rPr>
              <w:t>14. 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предоставляются в первоочередном порядке:</w:t>
            </w:r>
          </w:p>
          <w:p>
            <w:pPr>
              <w:pStyle w:val="NormalWeb"/>
              <w:widowControl/>
              <w:suppressAutoHyphens w:val="true"/>
              <w:spacing w:lineRule="atLeast" w:line="180" w:beforeAutospacing="0" w:before="105" w:afterAutospacing="0" w:after="0"/>
              <w:ind w:firstLine="540"/>
              <w:jc w:val="both"/>
              <w:rPr>
                <w:i/>
                <w:i/>
              </w:rPr>
            </w:pPr>
            <w:bookmarkStart w:id="2" w:name="p2"/>
            <w:bookmarkEnd w:id="2"/>
            <w:r>
              <w:rPr>
                <w:i/>
                <w:kern w:val="0"/>
                <w:lang w:val="ru-RU" w:bidi="ar-SA"/>
              </w:rPr>
              <w:t>1) детям сотрудника;</w:t>
            </w:r>
          </w:p>
          <w:p>
            <w:pPr>
              <w:pStyle w:val="NormalWeb"/>
              <w:widowControl/>
              <w:suppressAutoHyphens w:val="true"/>
              <w:spacing w:lineRule="atLeast" w:line="180" w:beforeAutospacing="0" w:before="105" w:afterAutospacing="0" w:after="0"/>
              <w:ind w:firstLine="540"/>
              <w:jc w:val="both"/>
              <w:rPr>
                <w:i/>
                <w:i/>
              </w:rPr>
            </w:pPr>
            <w:r>
              <w:rPr>
                <w:i/>
                <w:kern w:val="0"/>
                <w:lang w:val="ru-RU" w:bidi="ar-SA"/>
              </w:rPr>
              <w:t>2)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>
            <w:pPr>
              <w:pStyle w:val="NormalWeb"/>
              <w:widowControl/>
              <w:suppressAutoHyphens w:val="true"/>
              <w:spacing w:lineRule="atLeast" w:line="180" w:beforeAutospacing="0" w:before="105" w:afterAutospacing="0" w:after="0"/>
              <w:ind w:firstLine="540"/>
              <w:jc w:val="both"/>
              <w:rPr>
                <w:i/>
                <w:i/>
              </w:rPr>
            </w:pPr>
            <w:r>
              <w:rPr>
                <w:i/>
                <w:kern w:val="0"/>
                <w:lang w:val="ru-RU" w:bidi="ar-SA"/>
              </w:rPr>
              <w:t>3) детям сотрудника, умершего вследствие заболевания, полученного в период прохождения службы в учреждениях и органах;</w:t>
            </w:r>
          </w:p>
          <w:p>
            <w:pPr>
              <w:pStyle w:val="NormalWeb"/>
              <w:widowControl/>
              <w:suppressAutoHyphens w:val="true"/>
              <w:spacing w:lineRule="atLeast" w:line="180" w:beforeAutospacing="0" w:before="105" w:afterAutospacing="0" w:after="0"/>
              <w:ind w:firstLine="540"/>
              <w:jc w:val="both"/>
              <w:rPr>
                <w:i/>
                <w:i/>
              </w:rPr>
            </w:pPr>
            <w:r>
              <w:rPr>
                <w:i/>
                <w:kern w:val="0"/>
                <w:lang w:val="ru-RU" w:bidi="ar-SA"/>
              </w:rPr>
              <w:t>4)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>
            <w:pPr>
              <w:pStyle w:val="NormalWeb"/>
              <w:widowControl/>
              <w:suppressAutoHyphens w:val="true"/>
              <w:spacing w:lineRule="atLeast" w:line="180" w:beforeAutospacing="0" w:before="105" w:afterAutospacing="0" w:after="0"/>
              <w:ind w:firstLine="540"/>
              <w:jc w:val="both"/>
              <w:rPr>
                <w:i/>
                <w:i/>
              </w:rPr>
            </w:pPr>
            <w:bookmarkStart w:id="3" w:name="p6"/>
            <w:bookmarkEnd w:id="3"/>
            <w:r>
              <w:rPr>
                <w:i/>
                <w:kern w:val="0"/>
                <w:lang w:val="ru-RU" w:bidi="ar-SA"/>
              </w:rPr>
              <w:t>5)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>
            <w:pPr>
              <w:pStyle w:val="NormalWeb"/>
              <w:widowControl/>
              <w:suppressAutoHyphens w:val="true"/>
              <w:spacing w:lineRule="atLeast" w:line="180" w:beforeAutospacing="0" w:before="105" w:afterAutospacing="0" w:after="0"/>
              <w:ind w:firstLine="540"/>
              <w:jc w:val="both"/>
              <w:rPr>
                <w:b/>
              </w:rPr>
            </w:pPr>
            <w:r>
              <w:rPr>
                <w:i/>
                <w:kern w:val="0"/>
                <w:lang w:val="ru-RU" w:bidi="ar-SA"/>
              </w:rPr>
              <w:t>6) детям, находящимся (находившимся) на иждивении сотрудника, гражданина Российской Федерации, указанных в пунктах 1 - 5 настоящей части</w:t>
            </w:r>
            <w:r>
              <w:rPr>
                <w:kern w:val="0"/>
                <w:lang w:val="ru-RU" w:bidi="ar-SA"/>
              </w:rPr>
              <w:t>.</w:t>
            </w:r>
          </w:p>
        </w:tc>
      </w:tr>
    </w:tbl>
    <w:p>
      <w:pPr>
        <w:pStyle w:val="ConsPlusNormal"/>
        <w:spacing w:before="240" w:after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Кто имеет преимущественное право?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529"/>
          <w:sz w:val="28"/>
          <w:szCs w:val="28"/>
          <w:lang w:eastAsia="ru-RU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3">
        <w:r>
          <w:rPr>
            <w:rFonts w:eastAsia="Times New Roman" w:cs="Times New Roman" w:ascii="Times New Roman" w:hAnsi="Times New Roman"/>
            <w:color w:val="212529"/>
            <w:sz w:val="28"/>
            <w:szCs w:val="28"/>
            <w:lang w:eastAsia="ru-RU"/>
          </w:rPr>
          <w:t>частями 5</w:t>
        </w:r>
      </w:hyperlink>
      <w:r>
        <w:rPr>
          <w:rFonts w:eastAsia="Times New Roman" w:cs="Times New Roman" w:ascii="Times New Roman" w:hAnsi="Times New Roman"/>
          <w:color w:val="212529"/>
          <w:sz w:val="28"/>
          <w:szCs w:val="28"/>
          <w:lang w:eastAsia="ru-RU"/>
        </w:rPr>
        <w:t xml:space="preserve"> и </w:t>
      </w:r>
      <w:hyperlink r:id="rId4">
        <w:r>
          <w:rPr>
            <w:rFonts w:eastAsia="Times New Roman" w:cs="Times New Roman" w:ascii="Times New Roman" w:hAnsi="Times New Roman"/>
            <w:color w:val="212529"/>
            <w:sz w:val="28"/>
            <w:szCs w:val="28"/>
            <w:lang w:eastAsia="ru-RU"/>
          </w:rPr>
          <w:t>6 статьи 67</w:t>
        </w:r>
      </w:hyperlink>
      <w:r>
        <w:rPr>
          <w:rFonts w:eastAsia="Times New Roman" w:cs="Times New Roman" w:ascii="Times New Roman" w:hAnsi="Times New Roman"/>
          <w:color w:val="212529"/>
          <w:sz w:val="28"/>
          <w:szCs w:val="28"/>
          <w:lang w:eastAsia="ru-RU"/>
        </w:rPr>
        <w:t xml:space="preserve"> Федерального закона от 29.12.2012 №273-ФЗ "Об образовании в Российской Федерации".</w:t>
      </w:r>
    </w:p>
    <w:p>
      <w:pPr>
        <w:pStyle w:val="Normal"/>
        <w:shd w:val="clear" w:color="auto" w:fill="FFFFFF"/>
        <w:spacing w:lineRule="auto" w:line="240" w:before="150" w:after="0"/>
        <w:jc w:val="center"/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12529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150" w:after="0"/>
        <w:jc w:val="center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12529"/>
          <w:sz w:val="28"/>
          <w:szCs w:val="28"/>
          <w:lang w:eastAsia="ru-RU"/>
        </w:rPr>
        <w:t>Сколько лет должно быть ребёнку?</w:t>
      </w:r>
    </w:p>
    <w:p>
      <w:pPr>
        <w:pStyle w:val="Normal"/>
        <w:shd w:val="clear" w:color="auto" w:fill="FFFFFF"/>
        <w:spacing w:lineRule="auto" w:line="240" w:before="150" w:after="0"/>
        <w:ind w:firstLine="708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529"/>
          <w:sz w:val="28"/>
          <w:szCs w:val="28"/>
          <w:lang w:eastAsia="ru-RU"/>
        </w:rPr>
        <w:t>В первые классы принимаются дети в возрасте от 6,5 до 8 лет.                               По заявлению родителей департамент образования администрации города может разрешить прием ребенка в более раннем или более позднем возрасте.</w:t>
      </w:r>
    </w:p>
    <w:p>
      <w:pPr>
        <w:pStyle w:val="HTMLPreformatted"/>
        <w:ind w:firstLine="540"/>
        <w:jc w:val="center"/>
        <w:rPr>
          <w:rFonts w:ascii="Times New Roman" w:hAnsi="Times New Roman" w:eastAsia="Calibri" w:cs="Times New Roman" w:eastAsiaTheme="minorHAnsi"/>
          <w:b/>
          <w:sz w:val="28"/>
          <w:szCs w:val="28"/>
          <w:lang w:eastAsia="en-US"/>
        </w:rPr>
      </w:pPr>
      <w:r>
        <w:rPr>
          <w:rFonts w:eastAsia="Calibri" w:cs="Times New Roman" w:ascii="Times New Roman" w:hAnsi="Times New Roman" w:eastAsiaTheme="minorHAnsi"/>
          <w:b/>
          <w:sz w:val="28"/>
          <w:szCs w:val="28"/>
          <w:lang w:eastAsia="en-US"/>
        </w:rPr>
        <w:t>Что делать если ребенок не достиг возраста шести лет и шести месяцев или старше восьми лет и родители приняли решение отдать его в школу?</w:t>
      </w:r>
    </w:p>
    <w:p>
      <w:pPr>
        <w:pStyle w:val="HTMLPreformatted"/>
        <w:ind w:firstLine="540"/>
        <w:jc w:val="both"/>
        <w:rPr>
          <w:rFonts w:ascii="Times New Roman" w:hAnsi="Times New Roman" w:eastAsia="Calibri" w:cs="Times New Roman" w:eastAsiaTheme="minorHAnsi"/>
          <w:b/>
          <w:sz w:val="28"/>
          <w:szCs w:val="28"/>
          <w:lang w:eastAsia="en-US"/>
        </w:rPr>
      </w:pPr>
      <w:r>
        <w:rPr>
          <w:rFonts w:eastAsia="Calibri" w:cs="Times New Roman" w:eastAsiaTheme="minorHAnsi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shd w:val="clear" w:color="auto" w:fill="FAFAFA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 частью 1 статьи 67 Федерального закона от 29.12.2012 №273-ФЗ "Об образовании в Российской Федерации", постановлением администрации города Нижневартовска №192 от 05.02.2014 дети, не достигшие возраста шести лет шести месяцев, и дети старше 8 лет могут быть приняты в 1 класс после прохождения территориальной психолого-медико-педагогической комиссии города Нижневартовска (далее – ТПМПК) и получения разрешения департамента образования.</w:t>
      </w:r>
    </w:p>
    <w:p>
      <w:pPr>
        <w:pStyle w:val="Normal"/>
        <w:shd w:val="clear" w:color="auto" w:fill="FAFAFA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 xml:space="preserve">Для прохождения ТПМПК родители (законные представители) должны обратиться в муниципальное автономное учреждение города Нижневартовска "Центр развития образования" (ул. Мира, дом 56б, каб. 107, тел. 42-63-60). </w:t>
      </w:r>
    </w:p>
    <w:p>
      <w:pPr>
        <w:pStyle w:val="Normal"/>
        <w:shd w:val="clear" w:color="auto" w:fill="FAFAFA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После получения заключения ТПМПК родители (законные представители) ребенка обращаются в 505 кабинет департамента образования с заявлением (форма заявления утверждена постановлением администрации города Нижневартовска № 192 от 05.02.2014) о выдаче разрешения. Разрешение выдается в течение 5 рабочих дней после обращения родителей (законных представителей).</w:t>
      </w:r>
    </w:p>
    <w:p>
      <w:pPr>
        <w:pStyle w:val="Normal"/>
        <w:shd w:val="clear" w:color="auto" w:fill="FAFAFA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заявлению прилагаются следующие документы:</w:t>
      </w:r>
    </w:p>
    <w:p>
      <w:pPr>
        <w:pStyle w:val="Normal"/>
        <w:shd w:val="clear" w:color="auto" w:fill="FAFAFA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Копия свидетельства о рождении ребенка.</w:t>
      </w:r>
    </w:p>
    <w:p>
      <w:pPr>
        <w:pStyle w:val="Normal"/>
        <w:shd w:val="clear" w:color="auto" w:fill="FAFAFA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Копия документа, подтверждающего полномочия родителя (законного представителя) ребенка.</w:t>
      </w:r>
    </w:p>
    <w:p>
      <w:pPr>
        <w:pStyle w:val="Normal"/>
        <w:shd w:val="clear" w:color="auto" w:fill="FAFAFA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Копия заключения ТПМПК</w:t>
      </w:r>
    </w:p>
    <w:p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150" w:after="0"/>
        <w:jc w:val="center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12529"/>
          <w:sz w:val="28"/>
          <w:szCs w:val="28"/>
          <w:lang w:eastAsia="ru-RU"/>
        </w:rPr>
        <w:t>Правила приема в школу для детей с ограниченными возможностями здоровья:</w:t>
      </w:r>
    </w:p>
    <w:p>
      <w:pPr>
        <w:pStyle w:val="Normal"/>
        <w:shd w:val="clear" w:color="auto" w:fill="FFFFFF"/>
        <w:spacing w:lineRule="auto" w:line="240" w:before="150" w:after="0"/>
        <w:ind w:firstLine="708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529"/>
          <w:sz w:val="28"/>
          <w:szCs w:val="28"/>
          <w:lang w:eastAsia="ru-RU"/>
        </w:rPr>
        <w:t>Дети с ограниченными возможностями здоровья принимаются                             на обучение по адаптированным образовательным программам только                               с согласия родителей (законных представителей) и на основании рекомендаций территориальной психолого-медико-педагогической комиссии.</w:t>
      </w:r>
    </w:p>
    <w:p>
      <w:pPr>
        <w:pStyle w:val="Normal"/>
        <w:ind w:firstLine="54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40"/>
        <w:jc w:val="center"/>
        <w:rPr>
          <w:rFonts w:eastAsia="Calibri" w:eastAsiaTheme="minorHAnsi"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40"/>
        <w:jc w:val="center"/>
        <w:rPr>
          <w:rFonts w:eastAsia="Calibri" w:eastAsiaTheme="minorHAnsi"/>
          <w:b/>
          <w:bCs/>
          <w:sz w:val="28"/>
          <w:szCs w:val="28"/>
          <w:lang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  <w:t>В какие сроки происходит зачисление в 1-й класс после подачи заявления?</w:t>
      </w:r>
    </w:p>
    <w:p>
      <w:pPr>
        <w:pStyle w:val="Normal"/>
        <w:shd w:val="clear" w:color="auto" w:fill="FFFFFF"/>
        <w:spacing w:lineRule="auto" w:line="240" w:before="150" w:after="0"/>
        <w:ind w:firstLine="540"/>
        <w:jc w:val="both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529"/>
          <w:sz w:val="28"/>
          <w:szCs w:val="28"/>
          <w:lang w:eastAsia="ru-RU"/>
        </w:rPr>
        <w:t>Если вы записывали ребенка на первом этапе, то результат будет известен не раньше 3 июля, поскольку сначала школа собирает все заявления, а потом издает приказы. Если заявление подавали на втором этапе, то результат станет известен не ранее чем через 5 рабочих дней.</w:t>
      </w:r>
    </w:p>
    <w:p>
      <w:pPr>
        <w:pStyle w:val="Normal"/>
        <w:shd w:val="clear" w:color="auto" w:fill="FFFFFF"/>
        <w:spacing w:lineRule="auto" w:line="240" w:before="150" w:after="0"/>
        <w:jc w:val="center"/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212529"/>
          <w:sz w:val="28"/>
          <w:szCs w:val="28"/>
          <w:lang w:eastAsia="ru-RU"/>
        </w:rPr>
        <w:t>Что делать, если в приеме отказали?</w:t>
      </w:r>
    </w:p>
    <w:p>
      <w:pPr>
        <w:pStyle w:val="Normal"/>
        <w:shd w:val="clear" w:color="auto" w:fill="FFFFFF"/>
        <w:spacing w:lineRule="auto" w:line="240" w:before="150" w:after="0"/>
        <w:jc w:val="center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12529"/>
          <w:sz w:val="28"/>
          <w:szCs w:val="28"/>
          <w:lang w:eastAsia="ru-RU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212529"/>
          <w:sz w:val="28"/>
          <w:szCs w:val="28"/>
          <w:lang w:eastAsia="ru-RU"/>
        </w:rPr>
        <w:t xml:space="preserve">В приеме школа может отказать только в случае отсутствия свободных мест. В этом случае родителю (законному представителю) необходимо обратиться в департамент образования администрации города: </w:t>
      </w:r>
      <w:r>
        <w:rPr>
          <w:rFonts w:cs="Times New Roman" w:ascii="Times New Roman" w:hAnsi="Times New Roman"/>
          <w:sz w:val="28"/>
          <w:szCs w:val="28"/>
        </w:rPr>
        <w:t>по адресу:                  ул. Дзержинского, 15/13, кабинеты 504, 505 или по телефону:                              (3466) 43-75-29 (доб. 28481, 28484).</w:t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Каковы особенности организации образовательного процесса </w:t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1-ом классе?</w:t>
      </w:r>
    </w:p>
    <w:p>
      <w:pPr>
        <w:pStyle w:val="Normal"/>
        <w:spacing w:lineRule="auto" w:line="240" w:before="0"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spacing w:lineRule="atLeast" w:line="180" w:beforeAutospacing="0" w:before="0" w:afterAutospacing="0" w:after="0"/>
        <w:ind w:firstLine="54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Обучение в 1 классе осуществляется с соблюдением следующих требований:</w:t>
      </w:r>
    </w:p>
    <w:p>
      <w:pPr>
        <w:pStyle w:val="NormalWeb"/>
        <w:spacing w:lineRule="atLeast" w:line="180" w:beforeAutospacing="0" w:before="105" w:afterAutospacing="0" w:after="0"/>
        <w:ind w:firstLine="54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учебные занятия проводятся по 5-дневной учебной неделе и только в первую смену,</w:t>
      </w:r>
    </w:p>
    <w:p>
      <w:pPr>
        <w:pStyle w:val="NormalWeb"/>
        <w:spacing w:lineRule="atLeast" w:line="180" w:beforeAutospacing="0" w:before="105" w:afterAutospacing="0" w:after="0"/>
        <w:ind w:firstLine="54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каждый,</w:t>
      </w:r>
    </w:p>
    <w:p>
      <w:pPr>
        <w:pStyle w:val="NormalWeb"/>
        <w:spacing w:lineRule="atLeast" w:line="180" w:beforeAutospacing="0" w:before="105" w:afterAutospacing="0" w:after="0"/>
        <w:ind w:firstLine="54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в середине учебного дня организуется динамическая пауза продолжительностью не менее 40 минут,</w:t>
      </w:r>
    </w:p>
    <w:p>
      <w:pPr>
        <w:pStyle w:val="NormalWeb"/>
        <w:spacing w:lineRule="atLeast" w:line="180" w:beforeAutospacing="0" w:before="105" w:afterAutospacing="0" w:after="0"/>
        <w:ind w:firstLine="54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 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Courier New">
    <w:charset w:val="01" w:characterSet="utf-8"/>
    <w:family w:val="roman"/>
    <w:pitch w:val="variable"/>
  </w:font>
  <w:font w:name="Segoe UI"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3">
    <w:name w:val="Heading 3"/>
    <w:basedOn w:val="Normal"/>
    <w:link w:val="3"/>
    <w:uiPriority w:val="9"/>
    <w:qFormat/>
    <w:rsid w:val="000b5f0c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3 Знак"/>
    <w:basedOn w:val="DefaultParagraphFont"/>
    <w:uiPriority w:val="9"/>
    <w:qFormat/>
    <w:rsid w:val="000b5f0c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Emphasis">
    <w:name w:val="Emphasis"/>
    <w:basedOn w:val="DefaultParagraphFont"/>
    <w:uiPriority w:val="20"/>
    <w:qFormat/>
    <w:rsid w:val="000b5f0c"/>
    <w:rPr>
      <w:i/>
      <w:iCs/>
    </w:rPr>
  </w:style>
  <w:style w:type="character" w:styleId="Strong">
    <w:name w:val="Strong"/>
    <w:basedOn w:val="DefaultParagraphFont"/>
    <w:uiPriority w:val="22"/>
    <w:qFormat/>
    <w:rsid w:val="000b5f0c"/>
    <w:rPr>
      <w:b/>
      <w:bCs/>
    </w:rPr>
  </w:style>
  <w:style w:type="character" w:styleId="Hyperlink">
    <w:name w:val="Hyperlink"/>
    <w:basedOn w:val="DefaultParagraphFont"/>
    <w:uiPriority w:val="99"/>
    <w:unhideWhenUsed/>
    <w:rsid w:val="000b5f0c"/>
    <w:rPr>
      <w:color w:val="0000FF"/>
      <w:u w:val="single"/>
    </w:rPr>
  </w:style>
  <w:style w:type="character" w:styleId="HTML" w:customStyle="1">
    <w:name w:val="Стандартный HTML Знак"/>
    <w:basedOn w:val="DefaultParagraphFont"/>
    <w:link w:val="HTMLPreformatted"/>
    <w:uiPriority w:val="99"/>
    <w:qFormat/>
    <w:rsid w:val="00d54f91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e326c9"/>
    <w:rPr>
      <w:color w:themeColor="followedHyperlink" w:val="954F72"/>
      <w:u w:val="single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6b63f7"/>
    <w:rPr>
      <w:rFonts w:ascii="Segoe UI" w:hAnsi="Segoe UI" w:cs="Segoe UI"/>
      <w:sz w:val="18"/>
      <w:szCs w:val="18"/>
    </w:rPr>
  </w:style>
  <w:style w:type="paragraph" w:styleId="Style14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0b5f0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0b5f0c"/>
    <w:pPr>
      <w:spacing w:before="0" w:after="160"/>
      <w:ind w:start="720"/>
      <w:contextualSpacing/>
    </w:pPr>
    <w:rPr/>
  </w:style>
  <w:style w:type="paragraph" w:styleId="HTMLPreformatted">
    <w:name w:val="HTML Preformatted"/>
    <w:basedOn w:val="Normal"/>
    <w:link w:val="HTML"/>
    <w:uiPriority w:val="99"/>
    <w:unhideWhenUsed/>
    <w:qFormat/>
    <w:rsid w:val="00d54f91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ConsPlusNormal" w:customStyle="1">
    <w:name w:val="ConsPlusNormal"/>
    <w:qFormat/>
    <w:rsid w:val="00914979"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eastAsia="ru-RU" w:val="ru-RU" w:bidi="ar-SA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6b63f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39"/>
    <w:rsid w:val="001943d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n-vartovsk.ru/documents/agPost/14-02-2025/113.html" TargetMode="External"/><Relationship Id="rId3" Type="http://schemas.openxmlformats.org/officeDocument/2006/relationships/hyperlink" Target="https://login.consultant.ru/link/?req=doc&amp;base=LAW&amp;n=451871&amp;dst=100903&amp;field=134&amp;date=19.02.2024" TargetMode="External"/><Relationship Id="rId4" Type="http://schemas.openxmlformats.org/officeDocument/2006/relationships/hyperlink" Target="https://login.consultant.ru/link/?req=doc&amp;base=LAW&amp;n=451871&amp;dst=688&amp;field=134&amp;date=19.02.2024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7257B-E7E5-480F-9BBA-AD3ABEB4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LibreOffice/7.6.6.3$Linux_X86_64 LibreOffice_project/60$Build-3</Application>
  <AppVersion>15.0000</AppVersion>
  <Pages>8</Pages>
  <Words>1970</Words>
  <Characters>13522</Characters>
  <CharactersWithSpaces>15729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2025-02-24T05:30:00Z</dcterms:created>
  <dc:creator>Гайфуллина Алсу Набихановна</dc:creator>
  <dc:description/>
  <dc:language>ru-RU</dc:language>
  <cp:lastModifiedBy>Роман Гостев</cp:lastModifiedBy>
  <cp:lastPrinted>2025-03-14T13:59:59Z</cp:lastPrinted>
  <dcterms:modified xsi:type="dcterms:W3CDTF">2025-02-24T05:30:00Z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